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1DE0" w14:textId="77777777" w:rsidR="00B05500" w:rsidRPr="00B05500" w:rsidRDefault="00D83F82" w:rsidP="008113D5">
      <w:pPr>
        <w:autoSpaceDE w:val="0"/>
        <w:autoSpaceDN w:val="0"/>
        <w:adjustRightInd w:val="0"/>
        <w:jc w:val="center"/>
        <w:rPr>
          <w:rFonts w:ascii="Arial" w:hAnsi="Arial" w:cs="Arial"/>
          <w:b/>
          <w:bCs/>
          <w:color w:val="000000"/>
          <w:sz w:val="22"/>
          <w:szCs w:val="22"/>
          <w:u w:val="single"/>
        </w:rPr>
      </w:pPr>
      <w:r w:rsidRPr="00B05500">
        <w:rPr>
          <w:rFonts w:ascii="Arial" w:hAnsi="Arial" w:cs="Arial"/>
          <w:b/>
          <w:bCs/>
          <w:color w:val="000000"/>
          <w:sz w:val="22"/>
          <w:szCs w:val="22"/>
          <w:u w:val="single"/>
        </w:rPr>
        <w:t>LICENSING ACT 2003</w:t>
      </w:r>
    </w:p>
    <w:p w14:paraId="1C61D44C" w14:textId="77777777" w:rsidR="00D83F82" w:rsidRPr="00B05500" w:rsidRDefault="00D83F82" w:rsidP="008113D5">
      <w:pPr>
        <w:autoSpaceDE w:val="0"/>
        <w:autoSpaceDN w:val="0"/>
        <w:adjustRightInd w:val="0"/>
        <w:jc w:val="center"/>
        <w:rPr>
          <w:rFonts w:ascii="Arial" w:hAnsi="Arial" w:cs="Arial"/>
          <w:color w:val="000000"/>
          <w:sz w:val="22"/>
          <w:szCs w:val="22"/>
        </w:rPr>
      </w:pPr>
    </w:p>
    <w:p w14:paraId="701A2ABE" w14:textId="77777777" w:rsidR="00D83F82" w:rsidRPr="00B05500" w:rsidRDefault="00D83F82" w:rsidP="008113D5">
      <w:pPr>
        <w:autoSpaceDE w:val="0"/>
        <w:autoSpaceDN w:val="0"/>
        <w:adjustRightInd w:val="0"/>
        <w:jc w:val="center"/>
        <w:rPr>
          <w:rFonts w:ascii="Arial" w:hAnsi="Arial" w:cs="Arial"/>
          <w:b/>
          <w:bCs/>
          <w:color w:val="000000"/>
          <w:sz w:val="22"/>
          <w:szCs w:val="22"/>
          <w:u w:val="single"/>
        </w:rPr>
      </w:pPr>
      <w:r w:rsidRPr="00B05500">
        <w:rPr>
          <w:rFonts w:ascii="Arial" w:hAnsi="Arial" w:cs="Arial"/>
          <w:b/>
          <w:bCs/>
          <w:color w:val="000000"/>
          <w:sz w:val="22"/>
          <w:szCs w:val="22"/>
          <w:u w:val="single"/>
        </w:rPr>
        <w:t>P</w:t>
      </w:r>
      <w:r w:rsidR="00962C2D">
        <w:rPr>
          <w:rFonts w:ascii="Arial" w:hAnsi="Arial" w:cs="Arial"/>
          <w:b/>
          <w:bCs/>
          <w:color w:val="000000"/>
          <w:sz w:val="22"/>
          <w:szCs w:val="22"/>
          <w:u w:val="single"/>
        </w:rPr>
        <w:t>ERSONAL LICENCE HOLDER RESPONSIBILITIES</w:t>
      </w:r>
    </w:p>
    <w:p w14:paraId="36E6B1A3"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b/>
          <w:bCs/>
          <w:color w:val="000000"/>
          <w:sz w:val="22"/>
          <w:szCs w:val="22"/>
          <w:u w:val="single"/>
        </w:rPr>
        <w:t xml:space="preserve"> </w:t>
      </w:r>
    </w:p>
    <w:p w14:paraId="4B39825F"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The Licensing Act 2003 licences the sale of alcohol, the supply of alcohol by registered clubs, the provision of entertainment and the provision of hot food between 11pm and 5am. The Licensing Authority is responsible for the issuing of Personal Licences, Premises Certificates and Club Premises Certificates and for the enforcement of licence conditions. </w:t>
      </w:r>
    </w:p>
    <w:p w14:paraId="784B4D47" w14:textId="77777777" w:rsidR="00D83F82" w:rsidRPr="00B05500" w:rsidRDefault="00D83F82" w:rsidP="008113D5">
      <w:pPr>
        <w:autoSpaceDE w:val="0"/>
        <w:autoSpaceDN w:val="0"/>
        <w:adjustRightInd w:val="0"/>
        <w:jc w:val="both"/>
        <w:rPr>
          <w:rFonts w:ascii="Arial" w:hAnsi="Arial" w:cs="Arial"/>
          <w:color w:val="000000"/>
          <w:sz w:val="22"/>
          <w:szCs w:val="22"/>
        </w:rPr>
      </w:pPr>
    </w:p>
    <w:p w14:paraId="7BE083AB"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This leaflet is designed to give guidance to Personal Licence holders. It provides a brief summary only of the law under the Licensing Act 2003. It is the responsibility of a Licence holder to know what the law requires and to comply with it. Failure to comply with any of the duties of a Licence holder is an offence and holders may be prosecuted. </w:t>
      </w:r>
    </w:p>
    <w:p w14:paraId="6F282018" w14:textId="77777777" w:rsidR="00D83F82" w:rsidRPr="00B05500" w:rsidRDefault="00D83F82" w:rsidP="008113D5">
      <w:pPr>
        <w:autoSpaceDE w:val="0"/>
        <w:autoSpaceDN w:val="0"/>
        <w:adjustRightInd w:val="0"/>
        <w:jc w:val="both"/>
        <w:rPr>
          <w:rFonts w:ascii="Arial" w:hAnsi="Arial" w:cs="Arial"/>
          <w:b/>
          <w:bCs/>
          <w:color w:val="000000"/>
          <w:sz w:val="22"/>
          <w:szCs w:val="22"/>
        </w:rPr>
      </w:pPr>
    </w:p>
    <w:p w14:paraId="716424FD"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b/>
          <w:bCs/>
          <w:color w:val="000000"/>
          <w:sz w:val="22"/>
          <w:szCs w:val="22"/>
        </w:rPr>
        <w:t xml:space="preserve">What will a Personal Licence allow me to do? </w:t>
      </w:r>
    </w:p>
    <w:p w14:paraId="29EBE9E2" w14:textId="77777777" w:rsidR="00D83F82" w:rsidRPr="00B05500" w:rsidRDefault="00D83F82" w:rsidP="008113D5">
      <w:pPr>
        <w:autoSpaceDE w:val="0"/>
        <w:autoSpaceDN w:val="0"/>
        <w:adjustRightInd w:val="0"/>
        <w:jc w:val="both"/>
        <w:rPr>
          <w:rFonts w:ascii="Arial" w:hAnsi="Arial" w:cs="Arial"/>
          <w:color w:val="000000"/>
          <w:sz w:val="22"/>
          <w:szCs w:val="22"/>
        </w:rPr>
      </w:pPr>
    </w:p>
    <w:p w14:paraId="5A785333" w14:textId="77777777" w:rsidR="00D83F82" w:rsidRPr="00B05500" w:rsidRDefault="00D83F82" w:rsidP="008113D5">
      <w:pPr>
        <w:numPr>
          <w:ilvl w:val="0"/>
          <w:numId w:val="2"/>
        </w:numPr>
        <w:tabs>
          <w:tab w:val="clear" w:pos="720"/>
          <w:tab w:val="num" w:pos="360"/>
        </w:tabs>
        <w:autoSpaceDE w:val="0"/>
        <w:autoSpaceDN w:val="0"/>
        <w:adjustRightInd w:val="0"/>
        <w:ind w:left="360"/>
        <w:jc w:val="both"/>
        <w:rPr>
          <w:rFonts w:ascii="Arial" w:hAnsi="Arial" w:cs="Arial"/>
          <w:color w:val="000000"/>
          <w:sz w:val="22"/>
          <w:szCs w:val="22"/>
        </w:rPr>
      </w:pPr>
      <w:r w:rsidRPr="00B05500">
        <w:rPr>
          <w:rFonts w:ascii="Arial" w:hAnsi="Arial" w:cs="Arial"/>
          <w:color w:val="000000"/>
          <w:sz w:val="22"/>
          <w:szCs w:val="22"/>
        </w:rPr>
        <w:t xml:space="preserve">A Personal Licence allows the holder to make and authorise the sale of alcohol. It is required by individuals who may be engaged in making and authorising such sales and supplies. The holder of a Personal Licence does not need to be connected to a particular premises, and once granted the holder may sell or supply alcohol from any licensed premises within </w:t>
      </w:r>
      <w:smartTag w:uri="urn:schemas-microsoft-com:office:smarttags" w:element="country-region">
        <w:r w:rsidRPr="00B05500">
          <w:rPr>
            <w:rFonts w:ascii="Arial" w:hAnsi="Arial" w:cs="Arial"/>
            <w:color w:val="000000"/>
            <w:sz w:val="22"/>
            <w:szCs w:val="22"/>
          </w:rPr>
          <w:t>England</w:t>
        </w:r>
      </w:smartTag>
      <w:r w:rsidRPr="00B05500">
        <w:rPr>
          <w:rFonts w:ascii="Arial" w:hAnsi="Arial" w:cs="Arial"/>
          <w:color w:val="000000"/>
          <w:sz w:val="22"/>
          <w:szCs w:val="22"/>
        </w:rPr>
        <w:t xml:space="preserve"> and </w:t>
      </w:r>
      <w:smartTag w:uri="urn:schemas-microsoft-com:office:smarttags" w:element="country-region">
        <w:smartTag w:uri="urn:schemas-microsoft-com:office:smarttags" w:element="place">
          <w:r w:rsidRPr="00B05500">
            <w:rPr>
              <w:rFonts w:ascii="Arial" w:hAnsi="Arial" w:cs="Arial"/>
              <w:color w:val="000000"/>
              <w:sz w:val="22"/>
              <w:szCs w:val="22"/>
            </w:rPr>
            <w:t>Wales</w:t>
          </w:r>
        </w:smartTag>
      </w:smartTag>
      <w:r w:rsidRPr="00B05500">
        <w:rPr>
          <w:rFonts w:ascii="Arial" w:hAnsi="Arial" w:cs="Arial"/>
          <w:color w:val="000000"/>
          <w:sz w:val="22"/>
          <w:szCs w:val="22"/>
        </w:rPr>
        <w:t>.</w:t>
      </w:r>
    </w:p>
    <w:p w14:paraId="551CAC09" w14:textId="77777777" w:rsidR="00D83F82" w:rsidRPr="00B05500" w:rsidRDefault="00D83F82" w:rsidP="008113D5">
      <w:pPr>
        <w:tabs>
          <w:tab w:val="num" w:pos="360"/>
        </w:tabs>
        <w:autoSpaceDE w:val="0"/>
        <w:autoSpaceDN w:val="0"/>
        <w:adjustRightInd w:val="0"/>
        <w:ind w:left="360" w:hanging="360"/>
        <w:jc w:val="both"/>
        <w:rPr>
          <w:rFonts w:ascii="Arial" w:hAnsi="Arial" w:cs="Arial"/>
          <w:color w:val="000000"/>
          <w:sz w:val="22"/>
          <w:szCs w:val="22"/>
        </w:rPr>
      </w:pPr>
    </w:p>
    <w:p w14:paraId="4800AD4F" w14:textId="77777777" w:rsidR="00D83F82" w:rsidRPr="00B05500" w:rsidRDefault="00D83F82" w:rsidP="008113D5">
      <w:pPr>
        <w:numPr>
          <w:ilvl w:val="0"/>
          <w:numId w:val="2"/>
        </w:numPr>
        <w:tabs>
          <w:tab w:val="clear" w:pos="720"/>
          <w:tab w:val="num" w:pos="360"/>
        </w:tabs>
        <w:autoSpaceDE w:val="0"/>
        <w:autoSpaceDN w:val="0"/>
        <w:adjustRightInd w:val="0"/>
        <w:ind w:left="360"/>
        <w:jc w:val="both"/>
        <w:rPr>
          <w:rFonts w:ascii="Arial" w:hAnsi="Arial" w:cs="Arial"/>
          <w:color w:val="000000"/>
          <w:sz w:val="22"/>
          <w:szCs w:val="22"/>
        </w:rPr>
      </w:pPr>
      <w:r w:rsidRPr="00B05500">
        <w:rPr>
          <w:rFonts w:ascii="Arial" w:hAnsi="Arial" w:cs="Arial"/>
          <w:color w:val="000000"/>
          <w:sz w:val="22"/>
          <w:szCs w:val="22"/>
        </w:rPr>
        <w:t xml:space="preserve">A Personal Licence holder may also apply for 50 temporary event notices per year (12 per individual premises per calendar year). </w:t>
      </w:r>
    </w:p>
    <w:p w14:paraId="5D0599F2" w14:textId="77777777" w:rsidR="00D83F82" w:rsidRPr="00B05500" w:rsidRDefault="00D83F82" w:rsidP="008113D5">
      <w:pPr>
        <w:tabs>
          <w:tab w:val="num" w:pos="360"/>
        </w:tabs>
        <w:autoSpaceDE w:val="0"/>
        <w:autoSpaceDN w:val="0"/>
        <w:adjustRightInd w:val="0"/>
        <w:ind w:left="360" w:hanging="360"/>
        <w:jc w:val="both"/>
        <w:rPr>
          <w:rFonts w:ascii="Arial" w:hAnsi="Arial" w:cs="Arial"/>
          <w:color w:val="000000"/>
          <w:sz w:val="22"/>
          <w:szCs w:val="22"/>
        </w:rPr>
      </w:pPr>
    </w:p>
    <w:p w14:paraId="3AEFC87C" w14:textId="77777777" w:rsidR="00D83F82" w:rsidRPr="00B05500" w:rsidRDefault="00D83F82" w:rsidP="008113D5">
      <w:pPr>
        <w:numPr>
          <w:ilvl w:val="0"/>
          <w:numId w:val="2"/>
        </w:numPr>
        <w:tabs>
          <w:tab w:val="clear" w:pos="720"/>
          <w:tab w:val="num" w:pos="360"/>
        </w:tabs>
        <w:autoSpaceDE w:val="0"/>
        <w:autoSpaceDN w:val="0"/>
        <w:adjustRightInd w:val="0"/>
        <w:ind w:left="360"/>
        <w:jc w:val="both"/>
        <w:rPr>
          <w:rFonts w:ascii="Arial" w:hAnsi="Arial" w:cs="Arial"/>
          <w:color w:val="000000"/>
          <w:sz w:val="22"/>
          <w:szCs w:val="22"/>
        </w:rPr>
      </w:pPr>
      <w:r w:rsidRPr="00B05500">
        <w:rPr>
          <w:rFonts w:ascii="Arial" w:hAnsi="Arial" w:cs="Arial"/>
          <w:color w:val="000000"/>
          <w:sz w:val="22"/>
          <w:szCs w:val="22"/>
        </w:rPr>
        <w:t xml:space="preserve">A Personal Licence may be surrendered at any time upon the holder giving the Licensing Authority which issued the Licence a notice to that effect, together with the Personal Licence. </w:t>
      </w:r>
    </w:p>
    <w:p w14:paraId="1BEB0248" w14:textId="77777777" w:rsidR="00D83F82" w:rsidRPr="00B05500" w:rsidRDefault="00D83F82" w:rsidP="008113D5">
      <w:pPr>
        <w:tabs>
          <w:tab w:val="num" w:pos="360"/>
        </w:tabs>
        <w:autoSpaceDE w:val="0"/>
        <w:autoSpaceDN w:val="0"/>
        <w:adjustRightInd w:val="0"/>
        <w:ind w:left="360" w:hanging="360"/>
        <w:jc w:val="both"/>
        <w:rPr>
          <w:rFonts w:ascii="Arial" w:hAnsi="Arial" w:cs="Arial"/>
          <w:color w:val="000000"/>
          <w:sz w:val="22"/>
          <w:szCs w:val="22"/>
        </w:rPr>
      </w:pPr>
    </w:p>
    <w:p w14:paraId="21C357B4" w14:textId="77777777" w:rsidR="00D83F82" w:rsidRPr="00B05500" w:rsidRDefault="00D83F82" w:rsidP="008113D5">
      <w:pPr>
        <w:numPr>
          <w:ilvl w:val="0"/>
          <w:numId w:val="2"/>
        </w:numPr>
        <w:tabs>
          <w:tab w:val="clear" w:pos="720"/>
          <w:tab w:val="num" w:pos="360"/>
        </w:tabs>
        <w:autoSpaceDE w:val="0"/>
        <w:autoSpaceDN w:val="0"/>
        <w:adjustRightInd w:val="0"/>
        <w:ind w:left="360"/>
        <w:jc w:val="both"/>
        <w:rPr>
          <w:rFonts w:ascii="Arial" w:hAnsi="Arial" w:cs="Arial"/>
          <w:color w:val="000000"/>
          <w:sz w:val="22"/>
          <w:szCs w:val="22"/>
        </w:rPr>
      </w:pPr>
      <w:r w:rsidRPr="00B05500">
        <w:rPr>
          <w:rFonts w:ascii="Arial" w:hAnsi="Arial" w:cs="Arial"/>
          <w:color w:val="000000"/>
          <w:sz w:val="22"/>
          <w:szCs w:val="22"/>
        </w:rPr>
        <w:t xml:space="preserve">A Personal Licence is void if, at the time it is granted, the individual to whom it is granted already holds a Personal Licence. </w:t>
      </w:r>
    </w:p>
    <w:p w14:paraId="5E085C2C" w14:textId="77777777" w:rsidR="00D83F82" w:rsidRPr="00B05500" w:rsidRDefault="00D83F82" w:rsidP="008113D5">
      <w:pPr>
        <w:autoSpaceDE w:val="0"/>
        <w:autoSpaceDN w:val="0"/>
        <w:adjustRightInd w:val="0"/>
        <w:jc w:val="both"/>
        <w:outlineLvl w:val="3"/>
        <w:rPr>
          <w:rFonts w:ascii="Arial" w:hAnsi="Arial" w:cs="Arial"/>
          <w:b/>
          <w:bCs/>
          <w:color w:val="000000"/>
          <w:sz w:val="22"/>
          <w:szCs w:val="22"/>
        </w:rPr>
      </w:pPr>
    </w:p>
    <w:p w14:paraId="01C4DE47" w14:textId="77777777" w:rsidR="00D83F82" w:rsidRPr="00B05500" w:rsidRDefault="00D83F82" w:rsidP="008113D5">
      <w:pPr>
        <w:autoSpaceDE w:val="0"/>
        <w:autoSpaceDN w:val="0"/>
        <w:adjustRightInd w:val="0"/>
        <w:jc w:val="both"/>
        <w:outlineLvl w:val="3"/>
        <w:rPr>
          <w:rFonts w:ascii="Arial" w:hAnsi="Arial" w:cs="Arial"/>
          <w:color w:val="000000"/>
          <w:sz w:val="22"/>
          <w:szCs w:val="22"/>
        </w:rPr>
      </w:pPr>
      <w:r w:rsidRPr="00B05500">
        <w:rPr>
          <w:rFonts w:ascii="Arial" w:hAnsi="Arial" w:cs="Arial"/>
          <w:b/>
          <w:bCs/>
          <w:color w:val="000000"/>
          <w:sz w:val="22"/>
          <w:szCs w:val="22"/>
        </w:rPr>
        <w:t xml:space="preserve">Convictions </w:t>
      </w:r>
    </w:p>
    <w:p w14:paraId="788FF88C" w14:textId="77777777" w:rsidR="00D83F82" w:rsidRPr="00B05500" w:rsidRDefault="00D83F82" w:rsidP="008113D5">
      <w:pPr>
        <w:autoSpaceDE w:val="0"/>
        <w:autoSpaceDN w:val="0"/>
        <w:adjustRightInd w:val="0"/>
        <w:jc w:val="both"/>
        <w:rPr>
          <w:rFonts w:ascii="Arial" w:hAnsi="Arial" w:cs="Arial"/>
          <w:color w:val="000000"/>
          <w:sz w:val="22"/>
          <w:szCs w:val="22"/>
        </w:rPr>
      </w:pPr>
    </w:p>
    <w:p w14:paraId="463EF9E3"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If a Personal Licence holder is convicted of a relevant or foreign offence during the period between submission and determination of the application for a Licence, the holder must, as soon as reasonably practicable, notify </w:t>
      </w:r>
      <w:r w:rsidR="00C00CD9">
        <w:rPr>
          <w:rFonts w:ascii="Arial" w:hAnsi="Arial" w:cs="Arial"/>
          <w:color w:val="000000"/>
          <w:sz w:val="22"/>
          <w:szCs w:val="22"/>
        </w:rPr>
        <w:t>their Licensing Authority</w:t>
      </w:r>
      <w:r w:rsidRPr="00B05500">
        <w:rPr>
          <w:rFonts w:ascii="Arial" w:hAnsi="Arial" w:cs="Arial"/>
          <w:color w:val="000000"/>
          <w:sz w:val="22"/>
          <w:szCs w:val="22"/>
        </w:rPr>
        <w:t xml:space="preserve"> of the conviction. Failure to do so without reasonable excuse is an offence, subject on conviction to a level 4 fine (£2,500). </w:t>
      </w:r>
    </w:p>
    <w:p w14:paraId="790560F0" w14:textId="77777777" w:rsidR="00B05500" w:rsidRPr="00B05500" w:rsidRDefault="00B05500" w:rsidP="008113D5">
      <w:pPr>
        <w:autoSpaceDE w:val="0"/>
        <w:autoSpaceDN w:val="0"/>
        <w:adjustRightInd w:val="0"/>
        <w:jc w:val="both"/>
        <w:rPr>
          <w:rFonts w:ascii="Arial" w:hAnsi="Arial" w:cs="Arial"/>
          <w:color w:val="000000"/>
          <w:sz w:val="22"/>
          <w:szCs w:val="22"/>
        </w:rPr>
      </w:pPr>
    </w:p>
    <w:p w14:paraId="5E64D178" w14:textId="77777777" w:rsidR="00D83F82"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If a Personal Licence holder is convicted of a relevant or foreign offence after the Licence is granted the holder must, as soon as reasonably practicable, notify </w:t>
      </w:r>
      <w:r w:rsidR="00C00CD9">
        <w:rPr>
          <w:rFonts w:ascii="Arial" w:hAnsi="Arial" w:cs="Arial"/>
          <w:color w:val="000000"/>
          <w:sz w:val="22"/>
          <w:szCs w:val="22"/>
        </w:rPr>
        <w:t>their</w:t>
      </w:r>
      <w:r w:rsidRPr="00B05500">
        <w:rPr>
          <w:rFonts w:ascii="Arial" w:hAnsi="Arial" w:cs="Arial"/>
          <w:color w:val="000000"/>
          <w:sz w:val="22"/>
          <w:szCs w:val="22"/>
        </w:rPr>
        <w:t xml:space="preserve"> Licensing Authority of the conviction. </w:t>
      </w:r>
    </w:p>
    <w:p w14:paraId="5CC4D337" w14:textId="77777777" w:rsidR="00C00CD9" w:rsidRPr="00B05500" w:rsidRDefault="00C00CD9" w:rsidP="008113D5">
      <w:pPr>
        <w:autoSpaceDE w:val="0"/>
        <w:autoSpaceDN w:val="0"/>
        <w:adjustRightInd w:val="0"/>
        <w:jc w:val="both"/>
        <w:rPr>
          <w:rFonts w:ascii="Arial" w:hAnsi="Arial" w:cs="Arial"/>
          <w:color w:val="000000"/>
          <w:sz w:val="22"/>
          <w:szCs w:val="22"/>
        </w:rPr>
      </w:pPr>
    </w:p>
    <w:p w14:paraId="05E7D108"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A person who holds a Personal Licence who is charged with a relevant offence must produce the Licence to the Court, no later than his first appearance in a Magistrates’ Court in connection with that offence. </w:t>
      </w:r>
    </w:p>
    <w:p w14:paraId="294AD089" w14:textId="77777777" w:rsidR="00B05500" w:rsidRPr="00B05500" w:rsidRDefault="00B05500" w:rsidP="008113D5">
      <w:pPr>
        <w:autoSpaceDE w:val="0"/>
        <w:autoSpaceDN w:val="0"/>
        <w:adjustRightInd w:val="0"/>
        <w:jc w:val="both"/>
        <w:rPr>
          <w:rFonts w:ascii="Arial" w:hAnsi="Arial" w:cs="Arial"/>
          <w:color w:val="000000"/>
          <w:sz w:val="22"/>
          <w:szCs w:val="22"/>
        </w:rPr>
      </w:pPr>
    </w:p>
    <w:p w14:paraId="362EED30"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b/>
          <w:bCs/>
          <w:color w:val="000000"/>
          <w:sz w:val="22"/>
          <w:szCs w:val="22"/>
        </w:rPr>
        <w:t xml:space="preserve">NB: </w:t>
      </w:r>
      <w:r w:rsidRPr="00B05500">
        <w:rPr>
          <w:rFonts w:ascii="Arial" w:hAnsi="Arial" w:cs="Arial"/>
          <w:color w:val="000000"/>
          <w:sz w:val="22"/>
          <w:szCs w:val="22"/>
        </w:rPr>
        <w:t xml:space="preserve">The Licensing Act 2003 provides full details of the responsibilities of a Personal Licence holder when the holder is charged with, or convicted of, a relevant offence. </w:t>
      </w:r>
    </w:p>
    <w:p w14:paraId="414E26F9" w14:textId="77777777" w:rsidR="00B05500" w:rsidRPr="00B05500" w:rsidRDefault="00B05500" w:rsidP="008113D5">
      <w:pPr>
        <w:autoSpaceDE w:val="0"/>
        <w:autoSpaceDN w:val="0"/>
        <w:adjustRightInd w:val="0"/>
        <w:jc w:val="both"/>
        <w:rPr>
          <w:rFonts w:ascii="Arial" w:hAnsi="Arial" w:cs="Arial"/>
          <w:color w:val="000000"/>
          <w:sz w:val="22"/>
          <w:szCs w:val="22"/>
        </w:rPr>
      </w:pPr>
    </w:p>
    <w:p w14:paraId="6E3A04CE" w14:textId="77777777" w:rsidR="00C00CD9" w:rsidRDefault="00C00CD9" w:rsidP="008113D5">
      <w:pPr>
        <w:autoSpaceDE w:val="0"/>
        <w:autoSpaceDN w:val="0"/>
        <w:adjustRightInd w:val="0"/>
        <w:jc w:val="both"/>
        <w:outlineLvl w:val="3"/>
        <w:rPr>
          <w:rFonts w:ascii="Arial" w:hAnsi="Arial" w:cs="Arial"/>
          <w:b/>
          <w:bCs/>
          <w:color w:val="000000"/>
          <w:sz w:val="22"/>
          <w:szCs w:val="22"/>
        </w:rPr>
      </w:pPr>
    </w:p>
    <w:p w14:paraId="42D757AF" w14:textId="77777777" w:rsidR="00D83F82" w:rsidRPr="00B05500" w:rsidRDefault="00D83F82" w:rsidP="008113D5">
      <w:pPr>
        <w:autoSpaceDE w:val="0"/>
        <w:autoSpaceDN w:val="0"/>
        <w:adjustRightInd w:val="0"/>
        <w:jc w:val="both"/>
        <w:outlineLvl w:val="3"/>
        <w:rPr>
          <w:rFonts w:ascii="Arial" w:hAnsi="Arial" w:cs="Arial"/>
          <w:b/>
          <w:bCs/>
          <w:color w:val="000000"/>
          <w:sz w:val="22"/>
          <w:szCs w:val="22"/>
        </w:rPr>
      </w:pPr>
      <w:r w:rsidRPr="00B05500">
        <w:rPr>
          <w:rFonts w:ascii="Arial" w:hAnsi="Arial" w:cs="Arial"/>
          <w:b/>
          <w:bCs/>
          <w:color w:val="000000"/>
          <w:sz w:val="22"/>
          <w:szCs w:val="22"/>
        </w:rPr>
        <w:lastRenderedPageBreak/>
        <w:t xml:space="preserve">Loss or damage of Personal Licence </w:t>
      </w:r>
    </w:p>
    <w:p w14:paraId="5A4BB05C" w14:textId="77777777" w:rsidR="00B05500" w:rsidRPr="00B05500" w:rsidRDefault="00B05500" w:rsidP="008113D5">
      <w:pPr>
        <w:autoSpaceDE w:val="0"/>
        <w:autoSpaceDN w:val="0"/>
        <w:adjustRightInd w:val="0"/>
        <w:jc w:val="both"/>
        <w:outlineLvl w:val="3"/>
        <w:rPr>
          <w:rFonts w:ascii="Arial" w:hAnsi="Arial" w:cs="Arial"/>
          <w:color w:val="000000"/>
          <w:sz w:val="22"/>
          <w:szCs w:val="22"/>
        </w:rPr>
      </w:pPr>
    </w:p>
    <w:p w14:paraId="24B9A6D2"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Where a Personal Licence </w:t>
      </w:r>
      <w:r w:rsidR="00C00CD9">
        <w:rPr>
          <w:rFonts w:ascii="Arial" w:hAnsi="Arial" w:cs="Arial"/>
          <w:color w:val="000000"/>
          <w:sz w:val="22"/>
          <w:szCs w:val="22"/>
        </w:rPr>
        <w:t>their</w:t>
      </w:r>
      <w:r w:rsidRPr="00B05500">
        <w:rPr>
          <w:rFonts w:ascii="Arial" w:hAnsi="Arial" w:cs="Arial"/>
          <w:color w:val="000000"/>
          <w:sz w:val="22"/>
          <w:szCs w:val="22"/>
        </w:rPr>
        <w:t xml:space="preserve"> Licensing Authority for a certified copy, together with a fee of £10.50. If the Licence has been lost or stolen the holder must report the loss or theft to the Police. </w:t>
      </w:r>
    </w:p>
    <w:p w14:paraId="01418143" w14:textId="77777777" w:rsidR="00B05500" w:rsidRPr="00B05500" w:rsidRDefault="00B05500" w:rsidP="008113D5">
      <w:pPr>
        <w:autoSpaceDE w:val="0"/>
        <w:autoSpaceDN w:val="0"/>
        <w:adjustRightInd w:val="0"/>
        <w:jc w:val="both"/>
        <w:rPr>
          <w:rFonts w:ascii="Arial" w:hAnsi="Arial" w:cs="Arial"/>
          <w:color w:val="000000"/>
          <w:sz w:val="22"/>
          <w:szCs w:val="22"/>
        </w:rPr>
      </w:pPr>
    </w:p>
    <w:p w14:paraId="490898F1" w14:textId="77777777" w:rsidR="00D83F82" w:rsidRPr="00B05500" w:rsidRDefault="00D83F82" w:rsidP="008113D5">
      <w:pPr>
        <w:autoSpaceDE w:val="0"/>
        <w:autoSpaceDN w:val="0"/>
        <w:adjustRightInd w:val="0"/>
        <w:jc w:val="both"/>
        <w:outlineLvl w:val="3"/>
        <w:rPr>
          <w:rFonts w:ascii="Arial" w:hAnsi="Arial" w:cs="Arial"/>
          <w:color w:val="000000"/>
          <w:sz w:val="22"/>
          <w:szCs w:val="22"/>
        </w:rPr>
      </w:pPr>
      <w:r w:rsidRPr="00B05500">
        <w:rPr>
          <w:rFonts w:ascii="Arial" w:hAnsi="Arial" w:cs="Arial"/>
          <w:b/>
          <w:bCs/>
          <w:color w:val="000000"/>
          <w:sz w:val="22"/>
          <w:szCs w:val="22"/>
        </w:rPr>
        <w:t xml:space="preserve">Change of name or address </w:t>
      </w:r>
    </w:p>
    <w:p w14:paraId="69E038D4" w14:textId="77777777" w:rsidR="008113D5" w:rsidRDefault="008113D5" w:rsidP="008113D5">
      <w:pPr>
        <w:autoSpaceDE w:val="0"/>
        <w:autoSpaceDN w:val="0"/>
        <w:adjustRightInd w:val="0"/>
        <w:jc w:val="both"/>
        <w:rPr>
          <w:rFonts w:ascii="Arial" w:hAnsi="Arial" w:cs="Arial"/>
          <w:color w:val="000000"/>
          <w:sz w:val="22"/>
          <w:szCs w:val="22"/>
        </w:rPr>
      </w:pPr>
    </w:p>
    <w:p w14:paraId="59F11C2B"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The holder of a Personal Licence must notify the</w:t>
      </w:r>
      <w:r w:rsidR="00C00CD9">
        <w:rPr>
          <w:rFonts w:ascii="Arial" w:hAnsi="Arial" w:cs="Arial"/>
          <w:color w:val="000000"/>
          <w:sz w:val="22"/>
          <w:szCs w:val="22"/>
        </w:rPr>
        <w:t>ir</w:t>
      </w:r>
      <w:r w:rsidRPr="00B05500">
        <w:rPr>
          <w:rFonts w:ascii="Arial" w:hAnsi="Arial" w:cs="Arial"/>
          <w:color w:val="000000"/>
          <w:sz w:val="22"/>
          <w:szCs w:val="22"/>
        </w:rPr>
        <w:t xml:space="preserve"> Licensing Authority which issued the Licence, as soon as reasonably practicable, of any change to his name or address, together with a fee of £10.50. The notice must be accompanied by the Personal Licence, or if this is not possible, the reason why the Licence cannot be produced. </w:t>
      </w:r>
    </w:p>
    <w:p w14:paraId="11D280D4" w14:textId="77777777" w:rsidR="00B05500" w:rsidRPr="00B05500" w:rsidRDefault="00B05500" w:rsidP="008113D5">
      <w:pPr>
        <w:autoSpaceDE w:val="0"/>
        <w:autoSpaceDN w:val="0"/>
        <w:adjustRightInd w:val="0"/>
        <w:jc w:val="both"/>
        <w:outlineLvl w:val="3"/>
        <w:rPr>
          <w:rFonts w:ascii="Arial" w:hAnsi="Arial" w:cs="Arial"/>
          <w:b/>
          <w:bCs/>
          <w:color w:val="000000"/>
          <w:sz w:val="22"/>
          <w:szCs w:val="22"/>
        </w:rPr>
      </w:pPr>
    </w:p>
    <w:p w14:paraId="53A50B5F" w14:textId="77777777" w:rsidR="00D83F82" w:rsidRPr="00B05500" w:rsidRDefault="00D83F82" w:rsidP="008113D5">
      <w:pPr>
        <w:autoSpaceDE w:val="0"/>
        <w:autoSpaceDN w:val="0"/>
        <w:adjustRightInd w:val="0"/>
        <w:jc w:val="both"/>
        <w:outlineLvl w:val="3"/>
        <w:rPr>
          <w:rFonts w:ascii="Arial" w:hAnsi="Arial" w:cs="Arial"/>
          <w:color w:val="000000"/>
          <w:sz w:val="22"/>
          <w:szCs w:val="22"/>
        </w:rPr>
      </w:pPr>
      <w:r w:rsidRPr="00B05500">
        <w:rPr>
          <w:rFonts w:ascii="Arial" w:hAnsi="Arial" w:cs="Arial"/>
          <w:b/>
          <w:bCs/>
          <w:color w:val="000000"/>
          <w:sz w:val="22"/>
          <w:szCs w:val="22"/>
        </w:rPr>
        <w:t xml:space="preserve">Production of Personal Licence </w:t>
      </w:r>
    </w:p>
    <w:p w14:paraId="7DB22ADA" w14:textId="77777777" w:rsidR="008113D5" w:rsidRDefault="008113D5" w:rsidP="008113D5">
      <w:pPr>
        <w:autoSpaceDE w:val="0"/>
        <w:autoSpaceDN w:val="0"/>
        <w:adjustRightInd w:val="0"/>
        <w:jc w:val="both"/>
        <w:rPr>
          <w:rFonts w:ascii="Arial" w:hAnsi="Arial" w:cs="Arial"/>
          <w:color w:val="000000"/>
          <w:sz w:val="22"/>
          <w:szCs w:val="22"/>
        </w:rPr>
      </w:pPr>
    </w:p>
    <w:p w14:paraId="3722EA40"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Where a Personal Licence holder is on a premises to make or authorise the supply of alcohol and such supplies are authorised either by a Premises Licence or a Temporary Event Notice in respect of which he is the premises user, he must produce his Personal Licence for examination by a constable or an authorised officer when asked to do so. </w:t>
      </w:r>
    </w:p>
    <w:p w14:paraId="5181793B" w14:textId="77777777" w:rsidR="00B05500" w:rsidRPr="00B05500" w:rsidRDefault="00B05500" w:rsidP="008113D5">
      <w:pPr>
        <w:autoSpaceDE w:val="0"/>
        <w:autoSpaceDN w:val="0"/>
        <w:adjustRightInd w:val="0"/>
        <w:jc w:val="both"/>
        <w:rPr>
          <w:rFonts w:ascii="Arial" w:hAnsi="Arial" w:cs="Arial"/>
          <w:b/>
          <w:bCs/>
          <w:color w:val="000000"/>
          <w:sz w:val="22"/>
          <w:szCs w:val="22"/>
        </w:rPr>
      </w:pPr>
    </w:p>
    <w:p w14:paraId="6F14C06C" w14:textId="77777777" w:rsidR="00D83F82" w:rsidRPr="00B05500"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b/>
          <w:bCs/>
          <w:color w:val="000000"/>
          <w:sz w:val="22"/>
          <w:szCs w:val="22"/>
        </w:rPr>
        <w:t xml:space="preserve">Further Advice </w:t>
      </w:r>
    </w:p>
    <w:p w14:paraId="0A26CFF8" w14:textId="77777777" w:rsidR="008113D5" w:rsidRDefault="008113D5" w:rsidP="008113D5">
      <w:pPr>
        <w:autoSpaceDE w:val="0"/>
        <w:autoSpaceDN w:val="0"/>
        <w:adjustRightInd w:val="0"/>
        <w:jc w:val="both"/>
        <w:rPr>
          <w:rFonts w:ascii="Arial" w:hAnsi="Arial" w:cs="Arial"/>
          <w:color w:val="000000"/>
          <w:sz w:val="22"/>
          <w:szCs w:val="22"/>
        </w:rPr>
      </w:pPr>
    </w:p>
    <w:p w14:paraId="0E0523C1" w14:textId="77777777" w:rsidR="00D83F82" w:rsidRDefault="00D83F82" w:rsidP="008113D5">
      <w:pPr>
        <w:autoSpaceDE w:val="0"/>
        <w:autoSpaceDN w:val="0"/>
        <w:adjustRightInd w:val="0"/>
        <w:jc w:val="both"/>
        <w:rPr>
          <w:rFonts w:ascii="Arial" w:hAnsi="Arial" w:cs="Arial"/>
          <w:color w:val="000000"/>
          <w:sz w:val="22"/>
          <w:szCs w:val="22"/>
        </w:rPr>
      </w:pPr>
      <w:r w:rsidRPr="00B05500">
        <w:rPr>
          <w:rFonts w:ascii="Arial" w:hAnsi="Arial" w:cs="Arial"/>
          <w:color w:val="000000"/>
          <w:sz w:val="22"/>
          <w:szCs w:val="22"/>
        </w:rPr>
        <w:t xml:space="preserve">If you need further assistance please do not hesitate to contact us: </w:t>
      </w:r>
    </w:p>
    <w:p w14:paraId="7639619A" w14:textId="77777777" w:rsidR="008113D5" w:rsidRPr="00B05500" w:rsidRDefault="008113D5" w:rsidP="008113D5">
      <w:pPr>
        <w:autoSpaceDE w:val="0"/>
        <w:autoSpaceDN w:val="0"/>
        <w:adjustRightInd w:val="0"/>
        <w:jc w:val="both"/>
        <w:rPr>
          <w:rFonts w:ascii="Arial" w:hAnsi="Arial" w:cs="Arial"/>
          <w:color w:val="000000"/>
          <w:sz w:val="22"/>
          <w:szCs w:val="22"/>
        </w:rPr>
      </w:pPr>
    </w:p>
    <w:p w14:paraId="12623D85" w14:textId="77777777" w:rsidR="00B05500" w:rsidRDefault="00C00CD9" w:rsidP="008113D5">
      <w:pPr>
        <w:autoSpaceDE w:val="0"/>
        <w:autoSpaceDN w:val="0"/>
        <w:adjustRightInd w:val="0"/>
        <w:jc w:val="both"/>
        <w:rPr>
          <w:rFonts w:ascii="Arial" w:hAnsi="Arial" w:cs="Arial"/>
          <w:color w:val="000000"/>
          <w:sz w:val="22"/>
          <w:szCs w:val="22"/>
        </w:rPr>
      </w:pPr>
      <w:r>
        <w:rPr>
          <w:rFonts w:ascii="Arial" w:hAnsi="Arial" w:cs="Arial"/>
          <w:color w:val="000000"/>
          <w:sz w:val="22"/>
          <w:szCs w:val="22"/>
        </w:rPr>
        <w:t>Worcestershire Regulatory Services</w:t>
      </w:r>
    </w:p>
    <w:p w14:paraId="5DDED26F" w14:textId="77777777" w:rsidR="00C00CD9" w:rsidRDefault="00C00CD9" w:rsidP="008113D5">
      <w:pPr>
        <w:autoSpaceDE w:val="0"/>
        <w:autoSpaceDN w:val="0"/>
        <w:adjustRightInd w:val="0"/>
        <w:jc w:val="both"/>
        <w:rPr>
          <w:rFonts w:ascii="Arial" w:hAnsi="Arial" w:cs="Arial"/>
          <w:color w:val="000000"/>
          <w:sz w:val="22"/>
          <w:szCs w:val="22"/>
        </w:rPr>
      </w:pPr>
      <w:r>
        <w:rPr>
          <w:rFonts w:ascii="Arial" w:hAnsi="Arial" w:cs="Arial"/>
          <w:color w:val="000000"/>
          <w:sz w:val="22"/>
          <w:szCs w:val="22"/>
        </w:rPr>
        <w:t>Wyre Forest House</w:t>
      </w:r>
    </w:p>
    <w:p w14:paraId="483BD23A" w14:textId="77777777" w:rsidR="00C00CD9" w:rsidRDefault="00C00CD9" w:rsidP="008113D5">
      <w:pPr>
        <w:autoSpaceDE w:val="0"/>
        <w:autoSpaceDN w:val="0"/>
        <w:adjustRightInd w:val="0"/>
        <w:jc w:val="both"/>
        <w:rPr>
          <w:rFonts w:ascii="Arial" w:hAnsi="Arial" w:cs="Arial"/>
          <w:color w:val="000000"/>
          <w:sz w:val="22"/>
          <w:szCs w:val="22"/>
        </w:rPr>
      </w:pPr>
      <w:r>
        <w:rPr>
          <w:rFonts w:ascii="Arial" w:hAnsi="Arial" w:cs="Arial"/>
          <w:color w:val="000000"/>
          <w:sz w:val="22"/>
          <w:szCs w:val="22"/>
        </w:rPr>
        <w:t>Finepoint Way</w:t>
      </w:r>
    </w:p>
    <w:p w14:paraId="39FCD61C" w14:textId="77777777" w:rsidR="00C00CD9" w:rsidRDefault="00C00CD9" w:rsidP="008113D5">
      <w:pPr>
        <w:autoSpaceDE w:val="0"/>
        <w:autoSpaceDN w:val="0"/>
        <w:adjustRightInd w:val="0"/>
        <w:jc w:val="both"/>
        <w:rPr>
          <w:rFonts w:ascii="Arial" w:hAnsi="Arial" w:cs="Arial"/>
          <w:color w:val="000000"/>
          <w:sz w:val="22"/>
          <w:szCs w:val="22"/>
        </w:rPr>
      </w:pPr>
      <w:r>
        <w:rPr>
          <w:rFonts w:ascii="Arial" w:hAnsi="Arial" w:cs="Arial"/>
          <w:color w:val="000000"/>
          <w:sz w:val="22"/>
          <w:szCs w:val="22"/>
        </w:rPr>
        <w:t>Kidderminster</w:t>
      </w:r>
    </w:p>
    <w:p w14:paraId="33AEBE40" w14:textId="77777777" w:rsidR="00C00CD9" w:rsidRDefault="00C00CD9" w:rsidP="008113D5">
      <w:pPr>
        <w:autoSpaceDE w:val="0"/>
        <w:autoSpaceDN w:val="0"/>
        <w:adjustRightInd w:val="0"/>
        <w:jc w:val="both"/>
        <w:rPr>
          <w:rFonts w:ascii="Arial" w:hAnsi="Arial" w:cs="Arial"/>
          <w:color w:val="000000"/>
          <w:sz w:val="22"/>
          <w:szCs w:val="22"/>
        </w:rPr>
      </w:pPr>
      <w:r>
        <w:rPr>
          <w:rFonts w:ascii="Arial" w:hAnsi="Arial" w:cs="Arial"/>
          <w:color w:val="000000"/>
          <w:sz w:val="22"/>
          <w:szCs w:val="22"/>
        </w:rPr>
        <w:t>Worcestershire</w:t>
      </w:r>
    </w:p>
    <w:p w14:paraId="51C55B11" w14:textId="77777777" w:rsidR="00C00CD9" w:rsidRDefault="00C00CD9" w:rsidP="008113D5">
      <w:pPr>
        <w:autoSpaceDE w:val="0"/>
        <w:autoSpaceDN w:val="0"/>
        <w:adjustRightInd w:val="0"/>
        <w:jc w:val="both"/>
        <w:rPr>
          <w:rFonts w:ascii="Arial" w:hAnsi="Arial" w:cs="Arial"/>
          <w:color w:val="000000"/>
          <w:sz w:val="22"/>
          <w:szCs w:val="22"/>
        </w:rPr>
      </w:pPr>
      <w:r>
        <w:rPr>
          <w:rFonts w:ascii="Arial" w:hAnsi="Arial" w:cs="Arial"/>
          <w:color w:val="000000"/>
          <w:sz w:val="22"/>
          <w:szCs w:val="22"/>
        </w:rPr>
        <w:t>DY11 7WF</w:t>
      </w:r>
    </w:p>
    <w:p w14:paraId="1B436F66" w14:textId="77777777" w:rsidR="00C00CD9" w:rsidRDefault="00C00CD9" w:rsidP="008113D5">
      <w:pPr>
        <w:autoSpaceDE w:val="0"/>
        <w:autoSpaceDN w:val="0"/>
        <w:adjustRightInd w:val="0"/>
        <w:jc w:val="both"/>
        <w:rPr>
          <w:rFonts w:ascii="Arial" w:hAnsi="Arial" w:cs="Arial"/>
          <w:color w:val="000000"/>
          <w:sz w:val="22"/>
          <w:szCs w:val="22"/>
        </w:rPr>
      </w:pPr>
    </w:p>
    <w:p w14:paraId="051555D4" w14:textId="77777777" w:rsidR="00C00CD9" w:rsidRPr="00C00CD9" w:rsidRDefault="00C00CD9" w:rsidP="008113D5">
      <w:pPr>
        <w:autoSpaceDE w:val="0"/>
        <w:autoSpaceDN w:val="0"/>
        <w:adjustRightInd w:val="0"/>
        <w:jc w:val="both"/>
        <w:rPr>
          <w:rFonts w:ascii="Arial" w:hAnsi="Arial" w:cs="Arial"/>
          <w:color w:val="000000"/>
          <w:sz w:val="22"/>
          <w:szCs w:val="22"/>
        </w:rPr>
      </w:pPr>
      <w:r w:rsidRPr="00C00CD9">
        <w:rPr>
          <w:rFonts w:ascii="Arial" w:hAnsi="Arial" w:cs="Arial"/>
          <w:color w:val="000000"/>
          <w:sz w:val="22"/>
          <w:szCs w:val="22"/>
        </w:rPr>
        <w:t>Email:</w:t>
      </w:r>
      <w:r w:rsidRPr="00C00CD9">
        <w:rPr>
          <w:rFonts w:ascii="Arial" w:hAnsi="Arial" w:cs="Arial"/>
          <w:color w:val="000000"/>
          <w:sz w:val="22"/>
          <w:szCs w:val="22"/>
        </w:rPr>
        <w:tab/>
      </w:r>
      <w:hyperlink r:id="rId5" w:history="1">
        <w:r w:rsidRPr="00C00CD9">
          <w:rPr>
            <w:rStyle w:val="Hyperlink"/>
            <w:rFonts w:ascii="Arial" w:hAnsi="Arial"/>
            <w:sz w:val="22"/>
            <w:szCs w:val="22"/>
          </w:rPr>
          <w:t>wrsenquiries@worcsregservices.gov.uk</w:t>
        </w:r>
      </w:hyperlink>
    </w:p>
    <w:p w14:paraId="1E8A5B38" w14:textId="77777777" w:rsidR="008113D5" w:rsidRPr="00C00CD9" w:rsidRDefault="00D83F82" w:rsidP="008113D5">
      <w:pPr>
        <w:autoSpaceDE w:val="0"/>
        <w:autoSpaceDN w:val="0"/>
        <w:adjustRightInd w:val="0"/>
        <w:jc w:val="both"/>
        <w:rPr>
          <w:rFonts w:ascii="Arial" w:hAnsi="Arial" w:cs="Arial"/>
          <w:bCs/>
          <w:color w:val="000000"/>
          <w:sz w:val="22"/>
          <w:szCs w:val="22"/>
        </w:rPr>
      </w:pPr>
      <w:r w:rsidRPr="00C00CD9">
        <w:rPr>
          <w:rFonts w:ascii="Arial" w:hAnsi="Arial" w:cs="Arial"/>
          <w:bCs/>
          <w:color w:val="000000"/>
          <w:sz w:val="22"/>
          <w:szCs w:val="22"/>
        </w:rPr>
        <w:t>Tel: (01</w:t>
      </w:r>
      <w:r w:rsidR="00C00CD9">
        <w:rPr>
          <w:rFonts w:ascii="Arial" w:hAnsi="Arial" w:cs="Arial"/>
          <w:bCs/>
          <w:color w:val="000000"/>
          <w:sz w:val="22"/>
          <w:szCs w:val="22"/>
        </w:rPr>
        <w:t>905</w:t>
      </w:r>
      <w:r w:rsidRPr="00C00CD9">
        <w:rPr>
          <w:rFonts w:ascii="Arial" w:hAnsi="Arial" w:cs="Arial"/>
          <w:bCs/>
          <w:color w:val="000000"/>
          <w:sz w:val="22"/>
          <w:szCs w:val="22"/>
        </w:rPr>
        <w:t xml:space="preserve">) </w:t>
      </w:r>
      <w:r w:rsidR="00C00CD9">
        <w:rPr>
          <w:rFonts w:ascii="Arial" w:hAnsi="Arial" w:cs="Arial"/>
          <w:bCs/>
          <w:color w:val="000000"/>
          <w:sz w:val="22"/>
          <w:szCs w:val="22"/>
        </w:rPr>
        <w:t>822799</w:t>
      </w:r>
    </w:p>
    <w:p w14:paraId="3CDA2579" w14:textId="77777777" w:rsidR="008113D5" w:rsidRDefault="008113D5" w:rsidP="008113D5">
      <w:pPr>
        <w:autoSpaceDE w:val="0"/>
        <w:autoSpaceDN w:val="0"/>
        <w:adjustRightInd w:val="0"/>
        <w:jc w:val="both"/>
        <w:rPr>
          <w:rFonts w:ascii="Arial" w:hAnsi="Arial" w:cs="Arial"/>
          <w:b/>
          <w:bCs/>
          <w:color w:val="000000"/>
          <w:sz w:val="22"/>
          <w:szCs w:val="22"/>
        </w:rPr>
      </w:pPr>
    </w:p>
    <w:p w14:paraId="17DC5A4B" w14:textId="77777777" w:rsidR="00D83F82" w:rsidRPr="008113D5" w:rsidRDefault="00D83F82" w:rsidP="008113D5">
      <w:pPr>
        <w:autoSpaceDE w:val="0"/>
        <w:autoSpaceDN w:val="0"/>
        <w:adjustRightInd w:val="0"/>
        <w:jc w:val="both"/>
        <w:rPr>
          <w:rFonts w:ascii="Arial" w:hAnsi="Arial" w:cs="Arial"/>
          <w:b/>
          <w:bCs/>
          <w:color w:val="000000"/>
          <w:sz w:val="22"/>
          <w:szCs w:val="22"/>
        </w:rPr>
      </w:pPr>
      <w:r w:rsidRPr="00B05500">
        <w:rPr>
          <w:rFonts w:ascii="Arial" w:hAnsi="Arial" w:cs="Arial"/>
          <w:color w:val="000000"/>
          <w:sz w:val="22"/>
          <w:szCs w:val="22"/>
        </w:rPr>
        <w:t xml:space="preserve">Please note this leaflet is for information purposes only and independent legal advice should be sought if necessary. </w:t>
      </w:r>
    </w:p>
    <w:p w14:paraId="7B809FB9" w14:textId="77777777" w:rsidR="00D83F82" w:rsidRDefault="00D83F82"/>
    <w:p w14:paraId="107C6A0E" w14:textId="77777777" w:rsidR="008113D5" w:rsidRDefault="008113D5" w:rsidP="008113D5">
      <w:pPr>
        <w:jc w:val="both"/>
        <w:rPr>
          <w:rFonts w:ascii="Arial" w:hAnsi="Arial" w:cs="Arial"/>
          <w:b/>
          <w:sz w:val="22"/>
          <w:szCs w:val="22"/>
        </w:rPr>
      </w:pPr>
      <w:r w:rsidRPr="008113D5">
        <w:rPr>
          <w:rFonts w:ascii="Arial" w:hAnsi="Arial" w:cs="Arial"/>
          <w:b/>
          <w:sz w:val="22"/>
          <w:szCs w:val="22"/>
        </w:rPr>
        <w:t>Fraud</w:t>
      </w:r>
    </w:p>
    <w:p w14:paraId="0FFD59A8" w14:textId="77777777" w:rsidR="008113D5" w:rsidRPr="008113D5" w:rsidRDefault="008113D5" w:rsidP="008113D5">
      <w:pPr>
        <w:jc w:val="both"/>
        <w:rPr>
          <w:rFonts w:ascii="Arial" w:hAnsi="Arial" w:cs="Arial"/>
          <w:b/>
          <w:sz w:val="22"/>
          <w:szCs w:val="22"/>
        </w:rPr>
      </w:pPr>
    </w:p>
    <w:p w14:paraId="056528D9" w14:textId="77777777" w:rsidR="008113D5" w:rsidRDefault="008113D5" w:rsidP="008113D5">
      <w:pPr>
        <w:jc w:val="both"/>
      </w:pPr>
      <w:r w:rsidRPr="00873DD7">
        <w:rPr>
          <w:rFonts w:ascii="Arial" w:hAnsi="Arial" w:cs="Arial"/>
          <w:sz w:val="22"/>
          <w:szCs w:val="22"/>
        </w:rPr>
        <w:t xml:space="preserve">This authority is under a duty to protect the public funds it administers, and to this end </w:t>
      </w:r>
      <w:r>
        <w:rPr>
          <w:rFonts w:ascii="Arial" w:hAnsi="Arial" w:cs="Arial"/>
          <w:sz w:val="22"/>
          <w:szCs w:val="22"/>
        </w:rPr>
        <w:t>may use the information you provide on application</w:t>
      </w:r>
      <w:r w:rsidRPr="00873DD7">
        <w:rPr>
          <w:rFonts w:ascii="Arial" w:hAnsi="Arial" w:cs="Arial"/>
          <w:sz w:val="22"/>
          <w:szCs w:val="22"/>
        </w:rPr>
        <w:t xml:space="preserve"> form</w:t>
      </w:r>
      <w:r>
        <w:rPr>
          <w:rFonts w:ascii="Arial" w:hAnsi="Arial" w:cs="Arial"/>
          <w:sz w:val="22"/>
          <w:szCs w:val="22"/>
        </w:rPr>
        <w:t>s</w:t>
      </w:r>
      <w:r w:rsidRPr="00873DD7">
        <w:rPr>
          <w:rFonts w:ascii="Arial" w:hAnsi="Arial" w:cs="Arial"/>
          <w:sz w:val="22"/>
          <w:szCs w:val="22"/>
        </w:rPr>
        <w:t xml:space="preserve"> for the prevention and detection of fraud. It may also share this information with other bodies responsible for auditing or administering public funds for these purposes. </w:t>
      </w:r>
    </w:p>
    <w:sectPr w:rsidR="008113D5" w:rsidSect="008113D5">
      <w:pgSz w:w="12240" w:h="15840"/>
      <w:pgMar w:top="1440" w:right="1800" w:bottom="719"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D521E"/>
    <w:multiLevelType w:val="hybridMultilevel"/>
    <w:tmpl w:val="17E4F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11D5C"/>
    <w:multiLevelType w:val="hybridMultilevel"/>
    <w:tmpl w:val="0A4C7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7282429">
    <w:abstractNumId w:val="0"/>
  </w:num>
  <w:num w:numId="2" w16cid:durableId="123589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2"/>
    <w:rsid w:val="008113D5"/>
    <w:rsid w:val="00962C2D"/>
    <w:rsid w:val="009B4D8B"/>
    <w:rsid w:val="00AF3F28"/>
    <w:rsid w:val="00B05500"/>
    <w:rsid w:val="00B86F39"/>
    <w:rsid w:val="00C00CD9"/>
    <w:rsid w:val="00D8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07B9E4E0"/>
  <w15:chartTrackingRefBased/>
  <w15:docId w15:val="{ACE768D4-F46B-416F-9021-AA0B786A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qFormat/>
    <w:rsid w:val="00D83F82"/>
    <w:pPr>
      <w:autoSpaceDE w:val="0"/>
      <w:autoSpaceDN w:val="0"/>
      <w:adjustRightInd w:val="0"/>
      <w:spacing w:before="100" w:after="100"/>
      <w:outlineLvl w:val="3"/>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Normal"/>
    <w:qFormat/>
    <w:rsid w:val="00D83F82"/>
    <w:pPr>
      <w:autoSpaceDE w:val="0"/>
      <w:autoSpaceDN w:val="0"/>
      <w:adjustRightInd w:val="0"/>
    </w:pPr>
    <w:rPr>
      <w:rFonts w:ascii="Arial" w:hAnsi="Arial"/>
    </w:rPr>
  </w:style>
  <w:style w:type="paragraph" w:styleId="Subtitle">
    <w:name w:val="Subtitle"/>
    <w:basedOn w:val="Normal"/>
    <w:next w:val="Normal"/>
    <w:qFormat/>
    <w:rsid w:val="00D83F82"/>
    <w:pPr>
      <w:autoSpaceDE w:val="0"/>
      <w:autoSpaceDN w:val="0"/>
      <w:adjustRightInd w:val="0"/>
    </w:pPr>
    <w:rPr>
      <w:rFonts w:ascii="Arial" w:hAnsi="Arial"/>
    </w:rPr>
  </w:style>
  <w:style w:type="character" w:styleId="Hyperlink">
    <w:name w:val="Hyperlink"/>
    <w:rsid w:val="00D83F82"/>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rsenquiries@worcsregserv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LICENSING ACT 2003</vt:lpstr>
    </vt:vector>
  </TitlesOfParts>
  <Company>Tewkesbury Borough Council</Company>
  <LinksUpToDate>false</LinksUpToDate>
  <CharactersWithSpaces>4365</CharactersWithSpaces>
  <SharedDoc>false</SharedDoc>
  <HLinks>
    <vt:vector size="6" baseType="variant">
      <vt:variant>
        <vt:i4>5505070</vt:i4>
      </vt:variant>
      <vt:variant>
        <vt:i4>0</vt:i4>
      </vt:variant>
      <vt:variant>
        <vt:i4>0</vt:i4>
      </vt:variant>
      <vt:variant>
        <vt:i4>5</vt:i4>
      </vt:variant>
      <vt:variant>
        <vt:lpwstr>mailto:wrsenquiries@worcsregservices.gov.uk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dc:title>
  <dc:subject/>
  <dc:creator>David Etheridge</dc:creator>
  <cp:keywords/>
  <cp:lastModifiedBy>Leah Southall</cp:lastModifiedBy>
  <cp:revision>2</cp:revision>
  <dcterms:created xsi:type="dcterms:W3CDTF">2024-03-14T09:52:00Z</dcterms:created>
  <dcterms:modified xsi:type="dcterms:W3CDTF">2024-03-14T09:52:00Z</dcterms:modified>
</cp:coreProperties>
</file>