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D947D2" w14:paraId="73BEDEEE" w14:textId="77777777" w:rsidTr="00D947D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F325" w14:textId="77777777" w:rsidR="00D947D2" w:rsidRDefault="00D947D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n"/>
              </w:rPr>
              <w:t>Question</w:t>
            </w:r>
          </w:p>
        </w:tc>
      </w:tr>
      <w:tr w:rsidR="00D947D2" w14:paraId="359E3CE3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407A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1F657771" w14:textId="77777777" w:rsidR="00D947D2" w:rsidRPr="00AE59EF" w:rsidRDefault="00D65137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Your organ</w:t>
            </w:r>
            <w:r w:rsidR="00D947D2" w:rsidRPr="00AE59EF">
              <w:rPr>
                <w:rFonts w:ascii="Arial" w:hAnsi="Arial" w:cs="Arial"/>
                <w:lang w:val="en"/>
              </w:rPr>
              <w:t>isation has established a process to identify, assess and manage information security risks.</w:t>
            </w:r>
          </w:p>
          <w:p w14:paraId="12A3EBEA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1B335D06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91E1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 w:eastAsia="en-GB"/>
              </w:rPr>
            </w:pPr>
          </w:p>
          <w:p w14:paraId="1BF32E2C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 w:eastAsia="en-GB"/>
              </w:rPr>
            </w:pPr>
            <w:r w:rsidRPr="00AE59EF">
              <w:rPr>
                <w:rFonts w:ascii="Arial" w:hAnsi="Arial" w:cs="Arial"/>
                <w:lang w:val="en" w:eastAsia="en-GB"/>
              </w:rPr>
              <w:t>Senior management have approved and published an appropriate information security policy.</w:t>
            </w:r>
          </w:p>
          <w:p w14:paraId="5B3F01C2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Calibri" w:hAnsi="Calibri"/>
                <w:lang w:val="en" w:eastAsia="en-GB"/>
              </w:rPr>
            </w:pPr>
          </w:p>
        </w:tc>
      </w:tr>
      <w:tr w:rsidR="00D947D2" w14:paraId="319002E0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7816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20FFB3B8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 xml:space="preserve">Your </w:t>
            </w:r>
            <w:r w:rsidRPr="00AE59EF">
              <w:rPr>
                <w:rFonts w:ascii="Arial" w:hAnsi="Arial" w:cs="Arial"/>
              </w:rPr>
              <w:t>organisation</w:t>
            </w:r>
            <w:r w:rsidRPr="00AE59EF">
              <w:rPr>
                <w:rFonts w:ascii="Arial" w:hAnsi="Arial" w:cs="Arial"/>
                <w:lang w:val="en"/>
              </w:rPr>
              <w:t xml:space="preserve"> has established written agreements with third party service providers that include appropriate information security conditions.</w:t>
            </w:r>
          </w:p>
          <w:p w14:paraId="0C9E5783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22C14D32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D62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14CD69C8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ensures the management of data security breaches, including communication of information security events and weaknesses.</w:t>
            </w:r>
          </w:p>
          <w:p w14:paraId="275FD6D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741D665E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A42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681CB0AC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has established regular information security awareness training for all staff.</w:t>
            </w:r>
          </w:p>
          <w:p w14:paraId="2FB2A980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4790C04D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204E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71FD296C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ensures that employees and contractors are aware of and fulfil their information security responsibilities.</w:t>
            </w:r>
          </w:p>
          <w:p w14:paraId="182B1351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76623518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147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5DD36EBF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has established entry controls to restrict access to premises and equipment on a need-to-know basis.</w:t>
            </w:r>
          </w:p>
          <w:p w14:paraId="134C6F9A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76C5A803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C4DE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62DC48E5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 xml:space="preserve">Your </w:t>
            </w:r>
            <w:proofErr w:type="spellStart"/>
            <w:r w:rsidRPr="00AE59EF">
              <w:rPr>
                <w:rFonts w:ascii="Arial" w:hAnsi="Arial" w:cs="Arial"/>
                <w:lang w:val="en"/>
              </w:rPr>
              <w:t>organisation</w:t>
            </w:r>
            <w:proofErr w:type="spellEnd"/>
            <w:r w:rsidRPr="00AE59EF">
              <w:rPr>
                <w:rFonts w:ascii="Arial" w:hAnsi="Arial" w:cs="Arial"/>
                <w:lang w:val="en"/>
              </w:rPr>
              <w:t xml:space="preserve"> prevents un-</w:t>
            </w:r>
            <w:proofErr w:type="spellStart"/>
            <w:r w:rsidRPr="00AE59EF">
              <w:rPr>
                <w:rFonts w:ascii="Arial" w:hAnsi="Arial" w:cs="Arial"/>
                <w:lang w:val="en"/>
              </w:rPr>
              <w:t>authorised</w:t>
            </w:r>
            <w:proofErr w:type="spellEnd"/>
            <w:r w:rsidRPr="00AE59EF">
              <w:rPr>
                <w:rFonts w:ascii="Arial" w:hAnsi="Arial" w:cs="Arial"/>
                <w:lang w:val="en"/>
              </w:rPr>
              <w:t xml:space="preserve"> physical access, damage and interference to personal data.</w:t>
            </w:r>
          </w:p>
          <w:p w14:paraId="37E567A3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42ED92D5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6617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7118428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has established a process to securely dispose of records and equipment when no longer required.</w:t>
            </w:r>
          </w:p>
          <w:p w14:paraId="4ABCAAB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541AF50F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CE3F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7EC30AB1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 xml:space="preserve">Your organisation has established a mobile working policy which includes the use of mobile computing devices and removable media </w:t>
            </w:r>
          </w:p>
          <w:p w14:paraId="1B7E374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Calibri" w:hAnsi="Calibri"/>
                <w:lang w:val="en"/>
              </w:rPr>
            </w:pPr>
          </w:p>
        </w:tc>
      </w:tr>
      <w:tr w:rsidR="00D947D2" w14:paraId="7645ACFF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139F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67558610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 xml:space="preserve">Your organisation has established effective anti-malware </w:t>
            </w:r>
            <w:proofErr w:type="spellStart"/>
            <w:r w:rsidRPr="00AE59EF">
              <w:rPr>
                <w:rFonts w:ascii="Arial" w:hAnsi="Arial" w:cs="Arial"/>
                <w:lang w:val="en"/>
              </w:rPr>
              <w:t>defences</w:t>
            </w:r>
            <w:proofErr w:type="spellEnd"/>
            <w:r w:rsidRPr="00AE59EF">
              <w:rPr>
                <w:rFonts w:ascii="Arial" w:hAnsi="Arial" w:cs="Arial"/>
                <w:lang w:val="en"/>
              </w:rPr>
              <w:t xml:space="preserve"> to protect computers from malware infection.</w:t>
            </w:r>
          </w:p>
          <w:p w14:paraId="570502B5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4EC0E11A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AB45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365960FD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has established a process to routinely back-up electronic information to help restore information in the event of disaster.</w:t>
            </w:r>
          </w:p>
          <w:p w14:paraId="1DEAAB78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0D7B791F" w14:textId="77777777" w:rsidTr="00D947D2">
        <w:tc>
          <w:tcPr>
            <w:tcW w:w="9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795C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06A4B33D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 w:rsidRPr="00AE59EF">
              <w:rPr>
                <w:rFonts w:ascii="Arial" w:hAnsi="Arial" w:cs="Arial"/>
                <w:lang w:val="en"/>
              </w:rPr>
              <w:t>Your organisation has established a process to ensure software is kept up-to-date and the latest security patches are applied.</w:t>
            </w:r>
          </w:p>
          <w:p w14:paraId="777CE574" w14:textId="77777777" w:rsidR="00D947D2" w:rsidRPr="00AE59EF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D947D2" w14:paraId="222C9F3E" w14:textId="77777777" w:rsidTr="00D947D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55FB" w14:textId="77777777" w:rsidR="00D947D2" w:rsidRDefault="00D947D2" w:rsidP="00AE59EF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</w:p>
          <w:p w14:paraId="0A094F1C" w14:textId="77777777" w:rsidR="00D947D2" w:rsidRPr="00AE59EF" w:rsidRDefault="00D947D2" w:rsidP="00D947D2">
            <w:pPr>
              <w:spacing w:after="0" w:line="240" w:lineRule="auto"/>
              <w:jc w:val="both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Your organisation is aware of customer rights under Data Protection legislation, and can comply. </w:t>
            </w:r>
          </w:p>
        </w:tc>
      </w:tr>
    </w:tbl>
    <w:p w14:paraId="24E5DE99" w14:textId="77777777" w:rsidR="002F78E0" w:rsidRPr="000375A2" w:rsidRDefault="002F78E0" w:rsidP="00103F96">
      <w:pPr>
        <w:spacing w:after="0" w:line="240" w:lineRule="auto"/>
        <w:rPr>
          <w:rFonts w:ascii="Arial" w:hAnsi="Arial" w:cs="Arial"/>
        </w:rPr>
      </w:pPr>
    </w:p>
    <w:sectPr w:rsidR="002F78E0" w:rsidRPr="000375A2" w:rsidSect="002E0BCC">
      <w:pgSz w:w="11906" w:h="16838"/>
      <w:pgMar w:top="144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D52"/>
    <w:multiLevelType w:val="multilevel"/>
    <w:tmpl w:val="78AA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5F0C9A"/>
    <w:multiLevelType w:val="multilevel"/>
    <w:tmpl w:val="1E7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B432E"/>
    <w:multiLevelType w:val="multilevel"/>
    <w:tmpl w:val="DC3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868416">
    <w:abstractNumId w:val="2"/>
  </w:num>
  <w:num w:numId="2" w16cid:durableId="1178419931">
    <w:abstractNumId w:val="0"/>
  </w:num>
  <w:num w:numId="3" w16cid:durableId="108056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2"/>
    <w:rsid w:val="000375A2"/>
    <w:rsid w:val="00103F96"/>
    <w:rsid w:val="002E0BCC"/>
    <w:rsid w:val="002F78E0"/>
    <w:rsid w:val="003F17B2"/>
    <w:rsid w:val="00414C3C"/>
    <w:rsid w:val="005546F5"/>
    <w:rsid w:val="00655B43"/>
    <w:rsid w:val="007C6782"/>
    <w:rsid w:val="00AE59EF"/>
    <w:rsid w:val="00B50766"/>
    <w:rsid w:val="00C40F2F"/>
    <w:rsid w:val="00C74A11"/>
    <w:rsid w:val="00D65137"/>
    <w:rsid w:val="00D947D2"/>
    <w:rsid w:val="00F42AF8"/>
    <w:rsid w:val="00F7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C0B2"/>
  <w15:docId w15:val="{7EDC2BFE-10B7-4A98-825B-2C34A7C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80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8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78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45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1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Bromsgrove District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Smout</dc:creator>
  <cp:lastModifiedBy>Leah Southall</cp:lastModifiedBy>
  <cp:revision>2</cp:revision>
  <dcterms:created xsi:type="dcterms:W3CDTF">2024-03-15T17:01:00Z</dcterms:created>
  <dcterms:modified xsi:type="dcterms:W3CDTF">2024-03-15T17:01:00Z</dcterms:modified>
</cp:coreProperties>
</file>